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F2C3" w14:textId="07857D26" w:rsidR="006A1E98" w:rsidRDefault="00234F07">
      <w:pPr>
        <w:jc w:val="center"/>
        <w:rPr>
          <w:b/>
          <w:sz w:val="28"/>
          <w:szCs w:val="28"/>
        </w:rPr>
      </w:pPr>
      <w:r>
        <w:rPr>
          <w:b/>
          <w:noProof/>
          <w:sz w:val="28"/>
          <w:szCs w:val="28"/>
        </w:rPr>
        <w:drawing>
          <wp:inline distT="0" distB="0" distL="0" distR="0" wp14:anchorId="57B1F9F8" wp14:editId="05B16277">
            <wp:extent cx="5729605" cy="217614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9605" cy="2176145"/>
                    </a:xfrm>
                    <a:prstGeom prst="rect">
                      <a:avLst/>
                    </a:prstGeom>
                    <a:noFill/>
                    <a:ln>
                      <a:noFill/>
                    </a:ln>
                  </pic:spPr>
                </pic:pic>
              </a:graphicData>
            </a:graphic>
          </wp:inline>
        </w:drawing>
      </w:r>
    </w:p>
    <w:p w14:paraId="1D02ED65" w14:textId="77777777" w:rsidR="006A1E98" w:rsidRDefault="006A1E98">
      <w:pPr>
        <w:jc w:val="center"/>
        <w:rPr>
          <w:b/>
          <w:sz w:val="28"/>
          <w:szCs w:val="28"/>
          <w:highlight w:val="white"/>
        </w:rPr>
      </w:pPr>
    </w:p>
    <w:p w14:paraId="145A0B45" w14:textId="77777777" w:rsidR="006A1E98" w:rsidRDefault="00234F07">
      <w:pPr>
        <w:jc w:val="center"/>
        <w:rPr>
          <w:b/>
          <w:sz w:val="28"/>
          <w:szCs w:val="28"/>
          <w:highlight w:val="white"/>
        </w:rPr>
      </w:pPr>
      <w:r>
        <w:rPr>
          <w:b/>
          <w:sz w:val="28"/>
          <w:szCs w:val="28"/>
          <w:highlight w:val="white"/>
        </w:rPr>
        <w:t>CONDICIONES PARA EL DESARROLLO DE LAS ACTIVIDADES DE TURISMO ACTIVO Y NATURALEZA</w:t>
      </w:r>
    </w:p>
    <w:p w14:paraId="5D6F05CB" w14:textId="77777777" w:rsidR="006A1E98" w:rsidRDefault="00234F07">
      <w:pPr>
        <w:jc w:val="center"/>
        <w:rPr>
          <w:b/>
          <w:sz w:val="28"/>
          <w:szCs w:val="28"/>
          <w:highlight w:val="white"/>
        </w:rPr>
      </w:pPr>
      <w:r>
        <w:rPr>
          <w:b/>
          <w:sz w:val="28"/>
          <w:szCs w:val="28"/>
          <w:highlight w:val="white"/>
        </w:rPr>
        <w:t xml:space="preserve"> FASE 2 </w:t>
      </w:r>
    </w:p>
    <w:p w14:paraId="073E31A3" w14:textId="77777777" w:rsidR="006A1E98" w:rsidRDefault="00EE7CF4">
      <w:pPr>
        <w:jc w:val="center"/>
        <w:rPr>
          <w:b/>
          <w:sz w:val="28"/>
          <w:szCs w:val="28"/>
          <w:highlight w:val="white"/>
        </w:rPr>
      </w:pPr>
      <w:r>
        <w:pict w14:anchorId="679E6151">
          <v:rect id="_x0000_i1025" style="width:0;height:1.5pt" o:hralign="center" o:hrstd="t" o:hr="t" fillcolor="#a0a0a0" stroked="f"/>
        </w:pict>
      </w:r>
    </w:p>
    <w:p w14:paraId="7802FB79" w14:textId="77777777" w:rsidR="006A1E98" w:rsidRDefault="006A1E98">
      <w:pPr>
        <w:jc w:val="center"/>
      </w:pPr>
    </w:p>
    <w:p w14:paraId="2576592E" w14:textId="77777777" w:rsidR="006A1E98" w:rsidRDefault="00234F07">
      <w:pPr>
        <w:jc w:val="center"/>
        <w:rPr>
          <w:rFonts w:ascii="Calibri" w:eastAsia="Calibri" w:hAnsi="Calibri" w:cs="Calibri"/>
          <w:i/>
          <w:sz w:val="24"/>
          <w:szCs w:val="24"/>
        </w:rPr>
      </w:pPr>
      <w:r>
        <w:rPr>
          <w:rFonts w:ascii="Calibri" w:eastAsia="Calibri" w:hAnsi="Calibri" w:cs="Calibri"/>
          <w:i/>
          <w:sz w:val="24"/>
          <w:szCs w:val="24"/>
        </w:rPr>
        <w:t>Orden SND/414/2020, de 16 de mayo, para la flexibilización de determinadas restricciones de ámbito nacional establecidas tras la declaración del estado de alarma en aplicación de la fase 2 del Plan para la transición hacia una nueva normalidad.</w:t>
      </w:r>
    </w:p>
    <w:p w14:paraId="4847F5E1" w14:textId="77777777" w:rsidR="006A1E98" w:rsidRDefault="006A1E98">
      <w:pPr>
        <w:jc w:val="center"/>
        <w:rPr>
          <w:rFonts w:ascii="Calibri" w:eastAsia="Calibri" w:hAnsi="Calibri" w:cs="Calibri"/>
          <w:b/>
          <w:sz w:val="24"/>
          <w:szCs w:val="24"/>
        </w:rPr>
      </w:pPr>
    </w:p>
    <w:p w14:paraId="0BB08D1C" w14:textId="77777777" w:rsidR="006A1E98" w:rsidRDefault="00234F07">
      <w:pPr>
        <w:jc w:val="center"/>
        <w:rPr>
          <w:rFonts w:ascii="Calibri" w:eastAsia="Calibri" w:hAnsi="Calibri" w:cs="Calibri"/>
          <w:b/>
          <w:sz w:val="24"/>
          <w:szCs w:val="24"/>
        </w:rPr>
      </w:pPr>
      <w:r>
        <w:rPr>
          <w:rFonts w:ascii="Calibri" w:eastAsia="Calibri" w:hAnsi="Calibri" w:cs="Calibri"/>
          <w:b/>
          <w:sz w:val="24"/>
          <w:szCs w:val="24"/>
        </w:rPr>
        <w:t>Enlace a la orden en el BOE del 16.05.2020</w:t>
      </w:r>
    </w:p>
    <w:p w14:paraId="0F2232E2" w14:textId="77777777" w:rsidR="006A1E98" w:rsidRDefault="00EE7CF4">
      <w:pPr>
        <w:jc w:val="center"/>
        <w:rPr>
          <w:rFonts w:ascii="Calibri" w:eastAsia="Calibri" w:hAnsi="Calibri" w:cs="Calibri"/>
          <w:b/>
          <w:sz w:val="24"/>
          <w:szCs w:val="24"/>
        </w:rPr>
      </w:pPr>
      <w:hyperlink r:id="rId5">
        <w:r w:rsidR="00234F07">
          <w:rPr>
            <w:rFonts w:ascii="Calibri" w:eastAsia="Calibri" w:hAnsi="Calibri" w:cs="Calibri"/>
            <w:b/>
            <w:sz w:val="24"/>
            <w:szCs w:val="24"/>
            <w:u w:val="single"/>
          </w:rPr>
          <w:t>https://www.boe.es/boe/dias/2020/05/16/pdfs/BOE-A-2020-5088.pdf</w:t>
        </w:r>
      </w:hyperlink>
    </w:p>
    <w:p w14:paraId="2E06B50F" w14:textId="77777777" w:rsidR="006A1E98" w:rsidRDefault="006A1E98">
      <w:pPr>
        <w:jc w:val="center"/>
        <w:rPr>
          <w:rFonts w:ascii="Calibri" w:eastAsia="Calibri" w:hAnsi="Calibri" w:cs="Calibri"/>
          <w:b/>
          <w:sz w:val="24"/>
          <w:szCs w:val="24"/>
        </w:rPr>
      </w:pPr>
    </w:p>
    <w:p w14:paraId="525CD9B0" w14:textId="77777777" w:rsidR="006A1E98" w:rsidRDefault="006A1E98">
      <w:pPr>
        <w:rPr>
          <w:rFonts w:ascii="Calibri" w:eastAsia="Calibri" w:hAnsi="Calibri" w:cs="Calibri"/>
          <w:b/>
          <w:sz w:val="24"/>
          <w:szCs w:val="24"/>
        </w:rPr>
      </w:pPr>
    </w:p>
    <w:p w14:paraId="4F181B97" w14:textId="77777777" w:rsidR="006A1E98" w:rsidRDefault="00234F07">
      <w:pPr>
        <w:jc w:val="center"/>
        <w:rPr>
          <w:rFonts w:ascii="Calibri" w:eastAsia="Calibri" w:hAnsi="Calibri" w:cs="Calibri"/>
          <w:b/>
          <w:sz w:val="24"/>
          <w:szCs w:val="24"/>
          <w:highlight w:val="white"/>
        </w:rPr>
      </w:pPr>
      <w:r>
        <w:rPr>
          <w:rFonts w:ascii="Calibri" w:eastAsia="Calibri" w:hAnsi="Calibri" w:cs="Calibri"/>
          <w:b/>
          <w:sz w:val="24"/>
          <w:szCs w:val="24"/>
        </w:rPr>
        <w:t>Esta orden, que entra en vigor a las 00.00 horas del día 18.05.2020, regula, en su capítulo XI, las</w:t>
      </w:r>
      <w:r>
        <w:rPr>
          <w:rFonts w:ascii="Calibri" w:eastAsia="Calibri" w:hAnsi="Calibri" w:cs="Calibri"/>
          <w:b/>
          <w:sz w:val="24"/>
          <w:szCs w:val="24"/>
          <w:highlight w:val="white"/>
        </w:rPr>
        <w:t xml:space="preserve"> condiciones para el desarrollo de las actividades de turismo activo y naturaleza.</w:t>
      </w:r>
    </w:p>
    <w:p w14:paraId="6AE743D9" w14:textId="26231F9A" w:rsidR="006A1E98" w:rsidRDefault="00234F07">
      <w:pPr>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Previsiblemente, será de aplicación en la provincia de </w:t>
      </w:r>
      <w:r w:rsidR="00EE7CF4">
        <w:rPr>
          <w:rFonts w:ascii="Calibri" w:eastAsia="Calibri" w:hAnsi="Calibri" w:cs="Calibri"/>
          <w:b/>
          <w:sz w:val="24"/>
          <w:szCs w:val="24"/>
          <w:highlight w:val="white"/>
        </w:rPr>
        <w:t>Zaragoza</w:t>
      </w:r>
      <w:r>
        <w:rPr>
          <w:rFonts w:ascii="Calibri" w:eastAsia="Calibri" w:hAnsi="Calibri" w:cs="Calibri"/>
          <w:b/>
          <w:sz w:val="24"/>
          <w:szCs w:val="24"/>
          <w:highlight w:val="white"/>
        </w:rPr>
        <w:t xml:space="preserve">, a partir del día 25 de mayo, si se confirma el paso a la Fase 2. </w:t>
      </w:r>
    </w:p>
    <w:p w14:paraId="4522CD6C" w14:textId="77777777" w:rsidR="006A1E98" w:rsidRDefault="00234F07">
      <w:pPr>
        <w:jc w:val="center"/>
        <w:rPr>
          <w:rFonts w:ascii="Calibri" w:eastAsia="Calibri" w:hAnsi="Calibri" w:cs="Calibri"/>
          <w:b/>
          <w:sz w:val="24"/>
          <w:szCs w:val="24"/>
          <w:highlight w:val="white"/>
        </w:rPr>
      </w:pPr>
      <w:r>
        <w:rPr>
          <w:rFonts w:ascii="Calibri" w:eastAsia="Calibri" w:hAnsi="Calibri" w:cs="Calibri"/>
          <w:b/>
          <w:sz w:val="24"/>
          <w:szCs w:val="24"/>
          <w:highlight w:val="white"/>
        </w:rPr>
        <w:t>Todo ello, sujeto a posibles modificaciones.</w:t>
      </w:r>
    </w:p>
    <w:p w14:paraId="632F9028" w14:textId="77777777" w:rsidR="006A1E98" w:rsidRDefault="00EE7CF4">
      <w:pPr>
        <w:jc w:val="center"/>
        <w:rPr>
          <w:rFonts w:ascii="Calibri" w:eastAsia="Calibri" w:hAnsi="Calibri" w:cs="Calibri"/>
          <w:b/>
          <w:sz w:val="24"/>
          <w:szCs w:val="24"/>
          <w:highlight w:val="white"/>
        </w:rPr>
      </w:pPr>
      <w:r>
        <w:pict w14:anchorId="420847AD">
          <v:rect id="_x0000_i1026" style="width:0;height:1.5pt" o:hralign="center" o:hrstd="t" o:hr="t" fillcolor="#a0a0a0" stroked="f"/>
        </w:pict>
      </w:r>
    </w:p>
    <w:p w14:paraId="32BA4C43" w14:textId="77777777" w:rsidR="006A1E98" w:rsidRDefault="006A1E98">
      <w:pPr>
        <w:jc w:val="center"/>
        <w:rPr>
          <w:rFonts w:ascii="Calibri" w:eastAsia="Calibri" w:hAnsi="Calibri" w:cs="Calibri"/>
          <w:b/>
          <w:sz w:val="24"/>
          <w:szCs w:val="24"/>
          <w:highlight w:val="white"/>
        </w:rPr>
      </w:pPr>
    </w:p>
    <w:p w14:paraId="300C783D" w14:textId="77777777" w:rsidR="006A1E98" w:rsidRDefault="00234F07">
      <w:pPr>
        <w:jc w:val="center"/>
        <w:rPr>
          <w:rFonts w:ascii="Calibri" w:eastAsia="Calibri" w:hAnsi="Calibri" w:cs="Calibri"/>
          <w:b/>
          <w:sz w:val="24"/>
          <w:szCs w:val="24"/>
          <w:highlight w:val="white"/>
        </w:rPr>
      </w:pPr>
      <w:r>
        <w:rPr>
          <w:rFonts w:ascii="Calibri" w:eastAsia="Calibri" w:hAnsi="Calibri" w:cs="Calibri"/>
          <w:b/>
          <w:sz w:val="24"/>
          <w:szCs w:val="24"/>
          <w:highlight w:val="white"/>
        </w:rPr>
        <w:t>CAPÍTULO XI</w:t>
      </w:r>
    </w:p>
    <w:p w14:paraId="696D8417" w14:textId="77777777" w:rsidR="006A1E98" w:rsidRDefault="00234F07">
      <w:pPr>
        <w:jc w:val="center"/>
        <w:rPr>
          <w:rFonts w:ascii="Calibri" w:eastAsia="Calibri" w:hAnsi="Calibri" w:cs="Calibri"/>
          <w:b/>
          <w:sz w:val="24"/>
          <w:szCs w:val="24"/>
          <w:highlight w:val="white"/>
        </w:rPr>
      </w:pPr>
      <w:r>
        <w:rPr>
          <w:rFonts w:ascii="Calibri" w:eastAsia="Calibri" w:hAnsi="Calibri" w:cs="Calibri"/>
          <w:b/>
          <w:sz w:val="24"/>
          <w:szCs w:val="24"/>
          <w:highlight w:val="white"/>
        </w:rPr>
        <w:t>Condiciones para el desarrollo de las actividades de turismo activo y naturaleza</w:t>
      </w:r>
    </w:p>
    <w:p w14:paraId="29714E95" w14:textId="77777777" w:rsidR="006A1E98" w:rsidRDefault="006A1E98">
      <w:pPr>
        <w:jc w:val="center"/>
        <w:rPr>
          <w:rFonts w:ascii="Calibri" w:eastAsia="Calibri" w:hAnsi="Calibri" w:cs="Calibri"/>
          <w:b/>
          <w:sz w:val="24"/>
          <w:szCs w:val="24"/>
          <w:highlight w:val="white"/>
        </w:rPr>
      </w:pPr>
    </w:p>
    <w:p w14:paraId="7AE07701" w14:textId="77777777" w:rsidR="006A1E98" w:rsidRDefault="00234F07">
      <w:pPr>
        <w:jc w:val="both"/>
        <w:rPr>
          <w:rFonts w:ascii="Calibri" w:eastAsia="Calibri" w:hAnsi="Calibri" w:cs="Calibri"/>
          <w:b/>
          <w:sz w:val="24"/>
          <w:szCs w:val="24"/>
          <w:highlight w:val="white"/>
        </w:rPr>
      </w:pPr>
      <w:r>
        <w:rPr>
          <w:rFonts w:ascii="Calibri" w:eastAsia="Calibri" w:hAnsi="Calibri" w:cs="Calibri"/>
          <w:b/>
          <w:sz w:val="24"/>
          <w:szCs w:val="24"/>
          <w:highlight w:val="white"/>
        </w:rPr>
        <w:t>Artículo 47. Condiciones para el desarrollo de las actividades de turismo activo y naturaleza.</w:t>
      </w:r>
    </w:p>
    <w:p w14:paraId="10424924" w14:textId="77777777" w:rsidR="006A1E98" w:rsidRDefault="00234F07">
      <w:pPr>
        <w:jc w:val="both"/>
        <w:rPr>
          <w:rFonts w:ascii="Calibri" w:eastAsia="Calibri" w:hAnsi="Calibri" w:cs="Calibri"/>
          <w:sz w:val="24"/>
          <w:szCs w:val="24"/>
          <w:highlight w:val="white"/>
        </w:rPr>
      </w:pPr>
      <w:r>
        <w:rPr>
          <w:rFonts w:ascii="Calibri" w:eastAsia="Calibri" w:hAnsi="Calibri" w:cs="Calibri"/>
          <w:sz w:val="24"/>
          <w:szCs w:val="24"/>
          <w:highlight w:val="white"/>
        </w:rPr>
        <w:t>A los efectos de lo dispuesto en el artículo 47 de la Orden SND/399/2020, de 9 de mayo, se podrán realizar actividades de turismo activo y de naturaleza para grupos de hasta veinte personas, en las mismas condiciones que las establecidas en dicho artículo.</w:t>
      </w:r>
    </w:p>
    <w:p w14:paraId="59FCB395" w14:textId="77777777" w:rsidR="006A1E98" w:rsidRDefault="006A1E98">
      <w:pPr>
        <w:jc w:val="both"/>
        <w:rPr>
          <w:rFonts w:ascii="Calibri" w:eastAsia="Calibri" w:hAnsi="Calibri" w:cs="Calibri"/>
          <w:sz w:val="24"/>
          <w:szCs w:val="24"/>
          <w:highlight w:val="white"/>
        </w:rPr>
      </w:pPr>
    </w:p>
    <w:p w14:paraId="4E823C3C" w14:textId="77777777" w:rsidR="006A1E98" w:rsidRDefault="006A1E98">
      <w:pPr>
        <w:jc w:val="center"/>
        <w:rPr>
          <w:rFonts w:ascii="Calibri" w:eastAsia="Calibri" w:hAnsi="Calibri" w:cs="Calibri"/>
          <w:i/>
          <w:sz w:val="24"/>
          <w:szCs w:val="24"/>
        </w:rPr>
      </w:pPr>
    </w:p>
    <w:p w14:paraId="754DB338" w14:textId="77777777" w:rsidR="006A1E98" w:rsidRDefault="006A1E98">
      <w:pPr>
        <w:jc w:val="center"/>
        <w:rPr>
          <w:rFonts w:ascii="Calibri" w:eastAsia="Calibri" w:hAnsi="Calibri" w:cs="Calibri"/>
          <w:i/>
          <w:sz w:val="24"/>
          <w:szCs w:val="24"/>
        </w:rPr>
      </w:pPr>
    </w:p>
    <w:p w14:paraId="40E15AFD" w14:textId="77777777" w:rsidR="006A1E98" w:rsidRDefault="006A1E98">
      <w:pPr>
        <w:jc w:val="center"/>
        <w:rPr>
          <w:rFonts w:ascii="Calibri" w:eastAsia="Calibri" w:hAnsi="Calibri" w:cs="Calibri"/>
          <w:i/>
          <w:sz w:val="24"/>
          <w:szCs w:val="24"/>
        </w:rPr>
      </w:pPr>
    </w:p>
    <w:p w14:paraId="206C6844" w14:textId="77777777" w:rsidR="006A1E98" w:rsidRDefault="00234F07">
      <w:pPr>
        <w:rPr>
          <w:rFonts w:ascii="Calibri" w:eastAsia="Calibri" w:hAnsi="Calibri" w:cs="Calibri"/>
          <w:i/>
          <w:sz w:val="24"/>
          <w:szCs w:val="24"/>
        </w:rPr>
      </w:pPr>
      <w:r>
        <w:rPr>
          <w:rFonts w:ascii="Calibri" w:eastAsia="Calibri" w:hAnsi="Calibri" w:cs="Calibri"/>
          <w:i/>
          <w:sz w:val="24"/>
          <w:szCs w:val="24"/>
        </w:rPr>
        <w:t>Orden SND/399/2020, de 9 de mayo, para la flexibilización de determinadas restricciones de ámbito nacional, establecidas tras la declaración del estado de alarma en aplicación de la fase 1 del Plan para la transición hacia una nueva normalidad..</w:t>
      </w:r>
    </w:p>
    <w:p w14:paraId="79E8AFB3" w14:textId="77777777" w:rsidR="006A1E98" w:rsidRDefault="006A1E98">
      <w:pPr>
        <w:jc w:val="center"/>
        <w:rPr>
          <w:rFonts w:ascii="Calibri" w:eastAsia="Calibri" w:hAnsi="Calibri" w:cs="Calibri"/>
          <w:b/>
          <w:sz w:val="24"/>
          <w:szCs w:val="24"/>
        </w:rPr>
      </w:pPr>
    </w:p>
    <w:p w14:paraId="6EA94C4D" w14:textId="77777777" w:rsidR="006A1E98" w:rsidRDefault="00234F07">
      <w:pPr>
        <w:jc w:val="center"/>
        <w:rPr>
          <w:rFonts w:ascii="Calibri" w:eastAsia="Calibri" w:hAnsi="Calibri" w:cs="Calibri"/>
          <w:b/>
          <w:sz w:val="24"/>
          <w:szCs w:val="24"/>
        </w:rPr>
      </w:pPr>
      <w:r>
        <w:rPr>
          <w:rFonts w:ascii="Calibri" w:eastAsia="Calibri" w:hAnsi="Calibri" w:cs="Calibri"/>
          <w:b/>
          <w:sz w:val="24"/>
          <w:szCs w:val="24"/>
        </w:rPr>
        <w:t>Enlace a la orden en el BOE del 9.05.2020</w:t>
      </w:r>
    </w:p>
    <w:p w14:paraId="6FE123ED" w14:textId="77777777" w:rsidR="006A1E98" w:rsidRDefault="00EE7CF4">
      <w:pPr>
        <w:jc w:val="center"/>
        <w:rPr>
          <w:rFonts w:ascii="Calibri" w:eastAsia="Calibri" w:hAnsi="Calibri" w:cs="Calibri"/>
          <w:b/>
          <w:sz w:val="24"/>
          <w:szCs w:val="24"/>
        </w:rPr>
      </w:pPr>
      <w:hyperlink r:id="rId6">
        <w:r w:rsidR="00234F07">
          <w:rPr>
            <w:rFonts w:ascii="Calibri" w:eastAsia="Calibri" w:hAnsi="Calibri" w:cs="Calibri"/>
            <w:b/>
            <w:color w:val="1155CC"/>
            <w:sz w:val="24"/>
            <w:szCs w:val="24"/>
            <w:u w:val="single"/>
          </w:rPr>
          <w:t>https://www.boe.es/boe/dias/2020/05/09/pdfs/BOE-A-2020-4911.pdf</w:t>
        </w:r>
      </w:hyperlink>
    </w:p>
    <w:p w14:paraId="2B2C21FA" w14:textId="77777777" w:rsidR="006A1E98" w:rsidRDefault="006A1E98">
      <w:pPr>
        <w:rPr>
          <w:rFonts w:ascii="Calibri" w:eastAsia="Calibri" w:hAnsi="Calibri" w:cs="Calibri"/>
          <w:b/>
          <w:sz w:val="24"/>
          <w:szCs w:val="24"/>
        </w:rPr>
      </w:pPr>
    </w:p>
    <w:p w14:paraId="5720366E" w14:textId="77777777" w:rsidR="006A1E98" w:rsidRDefault="00234F07">
      <w:pPr>
        <w:jc w:val="center"/>
        <w:rPr>
          <w:rFonts w:ascii="Calibri" w:eastAsia="Calibri" w:hAnsi="Calibri" w:cs="Calibri"/>
          <w:b/>
          <w:sz w:val="24"/>
          <w:szCs w:val="24"/>
          <w:highlight w:val="white"/>
        </w:rPr>
      </w:pPr>
      <w:r>
        <w:rPr>
          <w:rFonts w:ascii="Calibri" w:eastAsia="Calibri" w:hAnsi="Calibri" w:cs="Calibri"/>
          <w:b/>
          <w:sz w:val="24"/>
          <w:szCs w:val="24"/>
        </w:rPr>
        <w:t>Esta orden, que entra en vigor a las 00.00 horas del día 11.05.2020, regula, en su capítulo XIV, las</w:t>
      </w:r>
      <w:r>
        <w:rPr>
          <w:rFonts w:ascii="Calibri" w:eastAsia="Calibri" w:hAnsi="Calibri" w:cs="Calibri"/>
          <w:b/>
          <w:sz w:val="24"/>
          <w:szCs w:val="24"/>
          <w:highlight w:val="white"/>
        </w:rPr>
        <w:t xml:space="preserve"> condiciones en las que deben desarrollarse las actividades de turismo activo y naturaleza</w:t>
      </w:r>
    </w:p>
    <w:p w14:paraId="09D50629" w14:textId="77777777" w:rsidR="006A1E98" w:rsidRDefault="006A1E98">
      <w:pPr>
        <w:jc w:val="center"/>
        <w:rPr>
          <w:rFonts w:ascii="Calibri" w:eastAsia="Calibri" w:hAnsi="Calibri" w:cs="Calibri"/>
          <w:b/>
          <w:sz w:val="24"/>
          <w:szCs w:val="24"/>
          <w:highlight w:val="white"/>
        </w:rPr>
      </w:pPr>
    </w:p>
    <w:p w14:paraId="4C5A1176" w14:textId="77777777" w:rsidR="006A1E98" w:rsidRDefault="00EE7CF4">
      <w:pPr>
        <w:jc w:val="center"/>
        <w:rPr>
          <w:rFonts w:ascii="Calibri" w:eastAsia="Calibri" w:hAnsi="Calibri" w:cs="Calibri"/>
          <w:b/>
          <w:sz w:val="24"/>
          <w:szCs w:val="24"/>
          <w:highlight w:val="white"/>
        </w:rPr>
      </w:pPr>
      <w:r>
        <w:pict w14:anchorId="52B29D3A">
          <v:rect id="_x0000_i1027" style="width:0;height:1.5pt" o:hralign="center" o:hrstd="t" o:hr="t" fillcolor="#a0a0a0" stroked="f"/>
        </w:pict>
      </w:r>
    </w:p>
    <w:p w14:paraId="365CA90B" w14:textId="77777777" w:rsidR="006A1E98" w:rsidRDefault="006A1E98">
      <w:pPr>
        <w:jc w:val="center"/>
        <w:rPr>
          <w:rFonts w:ascii="Calibri" w:eastAsia="Calibri" w:hAnsi="Calibri" w:cs="Calibri"/>
          <w:sz w:val="24"/>
          <w:szCs w:val="24"/>
        </w:rPr>
      </w:pPr>
    </w:p>
    <w:p w14:paraId="1BCDE849" w14:textId="77777777" w:rsidR="006A1E98" w:rsidRDefault="00234F07">
      <w:pPr>
        <w:jc w:val="both"/>
        <w:rPr>
          <w:rFonts w:ascii="Calibri" w:eastAsia="Calibri" w:hAnsi="Calibri" w:cs="Calibri"/>
          <w:b/>
          <w:sz w:val="24"/>
          <w:szCs w:val="24"/>
        </w:rPr>
      </w:pPr>
      <w:r>
        <w:rPr>
          <w:rFonts w:ascii="Calibri" w:eastAsia="Calibri" w:hAnsi="Calibri" w:cs="Calibri"/>
          <w:b/>
          <w:sz w:val="24"/>
          <w:szCs w:val="24"/>
        </w:rPr>
        <w:t xml:space="preserve">Artículo 47. Turismo activo y de naturaleza. </w:t>
      </w:r>
    </w:p>
    <w:p w14:paraId="4554F177" w14:textId="77777777" w:rsidR="006A1E98" w:rsidRDefault="006A1E98">
      <w:pPr>
        <w:jc w:val="both"/>
        <w:rPr>
          <w:rFonts w:ascii="Calibri" w:eastAsia="Calibri" w:hAnsi="Calibri" w:cs="Calibri"/>
          <w:b/>
          <w:sz w:val="24"/>
          <w:szCs w:val="24"/>
        </w:rPr>
      </w:pPr>
    </w:p>
    <w:p w14:paraId="66C03DDE" w14:textId="77777777" w:rsidR="006A1E98" w:rsidRDefault="00234F07">
      <w:pPr>
        <w:jc w:val="both"/>
        <w:rPr>
          <w:rFonts w:ascii="Calibri" w:eastAsia="Calibri" w:hAnsi="Calibri" w:cs="Calibri"/>
          <w:sz w:val="24"/>
          <w:szCs w:val="24"/>
        </w:rPr>
      </w:pPr>
      <w:r>
        <w:rPr>
          <w:rFonts w:ascii="Calibri" w:eastAsia="Calibri" w:hAnsi="Calibri" w:cs="Calibri"/>
          <w:sz w:val="24"/>
          <w:szCs w:val="24"/>
        </w:rPr>
        <w:t xml:space="preserve">1. Se podrán realizar actividades de turismo activo y de naturaleza para grupos de un máximo de hasta diez personas, por empresas registradas como empresas de turismo activo en la correspondiente administración competente, en las condiciones previstas en los siguientes apartados. Estas actividades se concertarán, preferentemente, mediante cita previa. </w:t>
      </w:r>
    </w:p>
    <w:p w14:paraId="78124D1B" w14:textId="77777777" w:rsidR="006A1E98" w:rsidRDefault="00234F07">
      <w:pPr>
        <w:jc w:val="both"/>
        <w:rPr>
          <w:rFonts w:ascii="Calibri" w:eastAsia="Calibri" w:hAnsi="Calibri" w:cs="Calibri"/>
          <w:sz w:val="24"/>
          <w:szCs w:val="24"/>
        </w:rPr>
      </w:pPr>
      <w:r>
        <w:rPr>
          <w:rFonts w:ascii="Calibri" w:eastAsia="Calibri" w:hAnsi="Calibri" w:cs="Calibri"/>
          <w:sz w:val="24"/>
          <w:szCs w:val="24"/>
        </w:rPr>
        <w:t xml:space="preserve">2. Las actividades de turismo activo no se podrán realizar en establecimientos o locales destinados a esta actividad, cuyas zonas comunes deberán permanecer cerradas al público, salvo las correspondientes a la zona de recepción y, en su caso, aseos y vestuarios, que deberán disponer de jabón desinfectante para el lavado de manos y/o geles hidroalcohólicos o desinfectantes con actividad virucida autorizados y registrados por el Ministerio de Sanidad. </w:t>
      </w:r>
    </w:p>
    <w:p w14:paraId="7124EE61" w14:textId="77777777" w:rsidR="006A1E98" w:rsidRDefault="00234F07">
      <w:pPr>
        <w:jc w:val="both"/>
        <w:rPr>
          <w:rFonts w:ascii="Calibri" w:eastAsia="Calibri" w:hAnsi="Calibri" w:cs="Calibri"/>
          <w:sz w:val="24"/>
          <w:szCs w:val="24"/>
          <w:highlight w:val="white"/>
        </w:rPr>
      </w:pPr>
      <w:r>
        <w:rPr>
          <w:rFonts w:ascii="Calibri" w:eastAsia="Calibri" w:hAnsi="Calibri" w:cs="Calibri"/>
          <w:sz w:val="24"/>
          <w:szCs w:val="24"/>
        </w:rPr>
        <w:t>3. El uso de los aseos por los clientes se ajustará a lo previsto en el artículo 6.5. 4. En las actividades se garantizará la distancia de seguridad interpersonal de dos metros. Cuando no se pueda mantener la distancia de seguridad, se deberán utilizar los equipos de protección adecuados al nivel de riesgo. El equipamiento necesario para facilitar la actividad se desinfectará de acuerdo con las medidas higiénico-sanitarias establecidas tras cada uso por el cliente.</w:t>
      </w:r>
    </w:p>
    <w:p w14:paraId="30D9FCE5" w14:textId="77777777" w:rsidR="006A1E98" w:rsidRDefault="006A1E98">
      <w:pPr>
        <w:jc w:val="center"/>
        <w:rPr>
          <w:rFonts w:ascii="Calibri" w:eastAsia="Calibri" w:hAnsi="Calibri" w:cs="Calibri"/>
          <w:b/>
          <w:sz w:val="24"/>
          <w:szCs w:val="24"/>
          <w:highlight w:val="white"/>
        </w:rPr>
      </w:pPr>
    </w:p>
    <w:p w14:paraId="35C7A832" w14:textId="77777777" w:rsidR="006A1E98" w:rsidRDefault="006A1E98">
      <w:pPr>
        <w:jc w:val="center"/>
        <w:rPr>
          <w:rFonts w:ascii="Calibri" w:eastAsia="Calibri" w:hAnsi="Calibri" w:cs="Calibri"/>
          <w:sz w:val="24"/>
          <w:szCs w:val="24"/>
        </w:rPr>
      </w:pPr>
    </w:p>
    <w:p w14:paraId="478C592F" w14:textId="77777777" w:rsidR="006A1E98" w:rsidRDefault="006A1E98">
      <w:pPr>
        <w:jc w:val="both"/>
        <w:rPr>
          <w:rFonts w:ascii="Calibri" w:eastAsia="Calibri" w:hAnsi="Calibri" w:cs="Calibri"/>
          <w:sz w:val="24"/>
          <w:szCs w:val="24"/>
        </w:rPr>
      </w:pPr>
    </w:p>
    <w:sectPr w:rsidR="006A1E9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98"/>
    <w:rsid w:val="00234F07"/>
    <w:rsid w:val="006A1E98"/>
    <w:rsid w:val="00EE7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933A"/>
  <w15:docId w15:val="{E9789EB8-44C6-49CA-A5A8-DAF30E41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oe/dias/2020/05/09/pdfs/BOE-A-2020-4911.pdf" TargetMode="External"/><Relationship Id="rId5" Type="http://schemas.openxmlformats.org/officeDocument/2006/relationships/hyperlink" Target="https://www.boe.es/boe/dias/2020/05/16/pdfs/BOE-A-2020-5088.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2799</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turismo</dc:creator>
  <cp:lastModifiedBy>turismo</cp:lastModifiedBy>
  <cp:revision>3</cp:revision>
  <dcterms:created xsi:type="dcterms:W3CDTF">2020-05-17T13:33:00Z</dcterms:created>
  <dcterms:modified xsi:type="dcterms:W3CDTF">2020-05-17T13:46:00Z</dcterms:modified>
</cp:coreProperties>
</file>